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F94" w:rsidRPr="000B7FD3" w:rsidRDefault="00E94F94" w:rsidP="00E94F94">
      <w:pPr>
        <w:jc w:val="both"/>
        <w:rPr>
          <w:rFonts w:ascii="Calibri" w:hAnsi="Calibri" w:cs="Calibri"/>
          <w:color w:val="000000"/>
          <w:sz w:val="20"/>
        </w:rPr>
      </w:pPr>
    </w:p>
    <w:p w:rsidR="0092072B" w:rsidRPr="000B7FD3" w:rsidRDefault="0092072B" w:rsidP="0092072B">
      <w:pPr>
        <w:ind w:left="90"/>
        <w:jc w:val="both"/>
        <w:rPr>
          <w:rFonts w:ascii="Calibri" w:hAnsi="Calibri" w:cs="Calibri"/>
          <w:color w:val="000000"/>
        </w:rPr>
      </w:pPr>
      <w:r w:rsidRPr="000B7FD3">
        <w:rPr>
          <w:rFonts w:ascii="Calibri" w:hAnsi="Calibri" w:cs="Calibri"/>
          <w:color w:val="000000"/>
          <w:lang w:val="sr-Cyrl-CS"/>
        </w:rPr>
        <w:t>Број: 06.01/059-</w:t>
      </w:r>
      <w:r w:rsidR="006629B8">
        <w:rPr>
          <w:rFonts w:ascii="Calibri" w:hAnsi="Calibri" w:cs="Calibri"/>
          <w:color w:val="000000"/>
        </w:rPr>
        <w:t>059-</w:t>
      </w:r>
      <w:r w:rsidR="008F0EA5">
        <w:rPr>
          <w:rFonts w:ascii="Calibri" w:hAnsi="Calibri" w:cs="Calibri"/>
          <w:color w:val="000000"/>
          <w:lang w:val="sr-Cyrl-BA"/>
        </w:rPr>
        <w:t>166</w:t>
      </w:r>
      <w:r w:rsidRPr="000B7FD3">
        <w:rPr>
          <w:rFonts w:ascii="Calibri" w:hAnsi="Calibri" w:cs="Calibri"/>
          <w:color w:val="000000"/>
          <w:lang w:val="sr-Cyrl-CS"/>
        </w:rPr>
        <w:t>/</w:t>
      </w:r>
      <w:r w:rsidRPr="000B7FD3">
        <w:rPr>
          <w:rFonts w:ascii="Calibri" w:hAnsi="Calibri" w:cs="Calibri"/>
          <w:color w:val="000000"/>
        </w:rPr>
        <w:t>2</w:t>
      </w:r>
      <w:r w:rsidR="006629B8">
        <w:rPr>
          <w:rFonts w:ascii="Calibri" w:hAnsi="Calibri" w:cs="Calibri"/>
          <w:color w:val="000000"/>
        </w:rPr>
        <w:t>4</w:t>
      </w:r>
    </w:p>
    <w:p w:rsidR="0092072B" w:rsidRPr="000B7FD3" w:rsidRDefault="0092072B" w:rsidP="0092072B">
      <w:pPr>
        <w:ind w:left="90"/>
        <w:jc w:val="both"/>
        <w:rPr>
          <w:rFonts w:ascii="Calibri" w:hAnsi="Calibri" w:cs="Calibri"/>
          <w:color w:val="000000"/>
          <w:lang w:val="sr-Cyrl-CS"/>
        </w:rPr>
      </w:pPr>
      <w:r w:rsidRPr="000B7FD3">
        <w:rPr>
          <w:rFonts w:ascii="Calibri" w:hAnsi="Calibri" w:cs="Calibri"/>
          <w:color w:val="000000"/>
          <w:lang w:val="sr-Cyrl-CS"/>
        </w:rPr>
        <w:t xml:space="preserve">Датум: </w:t>
      </w:r>
      <w:r w:rsidR="008F0EA5">
        <w:rPr>
          <w:rFonts w:ascii="Calibri" w:hAnsi="Calibri" w:cs="Calibri"/>
          <w:color w:val="000000"/>
        </w:rPr>
        <w:t>24</w:t>
      </w:r>
      <w:r w:rsidRPr="000B7FD3">
        <w:rPr>
          <w:rFonts w:ascii="Calibri" w:hAnsi="Calibri" w:cs="Calibri"/>
          <w:color w:val="000000"/>
        </w:rPr>
        <w:t>.0</w:t>
      </w:r>
      <w:r w:rsidR="006629B8">
        <w:rPr>
          <w:rFonts w:ascii="Calibri" w:hAnsi="Calibri" w:cs="Calibri"/>
          <w:color w:val="000000"/>
        </w:rPr>
        <w:t>7</w:t>
      </w:r>
      <w:r w:rsidRPr="000B7FD3">
        <w:rPr>
          <w:rFonts w:ascii="Calibri" w:hAnsi="Calibri" w:cs="Calibri"/>
          <w:color w:val="000000"/>
          <w:lang w:val="sr-Cyrl-CS"/>
        </w:rPr>
        <w:t>.20</w:t>
      </w:r>
      <w:r w:rsidRPr="000B7FD3">
        <w:rPr>
          <w:rFonts w:ascii="Calibri" w:hAnsi="Calibri" w:cs="Calibri"/>
          <w:color w:val="000000"/>
        </w:rPr>
        <w:t>2</w:t>
      </w:r>
      <w:r w:rsidR="006629B8">
        <w:rPr>
          <w:rFonts w:ascii="Calibri" w:hAnsi="Calibri" w:cs="Calibri"/>
          <w:color w:val="000000"/>
        </w:rPr>
        <w:t>4</w:t>
      </w:r>
      <w:r w:rsidRPr="000B7FD3">
        <w:rPr>
          <w:rFonts w:ascii="Calibri" w:hAnsi="Calibri" w:cs="Calibri"/>
          <w:color w:val="000000"/>
          <w:lang w:val="sr-Cyrl-CS"/>
        </w:rPr>
        <w:t>.</w:t>
      </w:r>
    </w:p>
    <w:p w:rsidR="0092072B" w:rsidRPr="00B00907" w:rsidRDefault="0092072B" w:rsidP="0092072B">
      <w:pPr>
        <w:ind w:left="90"/>
        <w:jc w:val="both"/>
        <w:rPr>
          <w:rFonts w:ascii="Calibri" w:hAnsi="Calibri" w:cs="Calibri"/>
          <w:sz w:val="22"/>
          <w:szCs w:val="22"/>
        </w:rPr>
      </w:pPr>
    </w:p>
    <w:p w:rsidR="0092072B" w:rsidRPr="002032D2" w:rsidRDefault="0092072B" w:rsidP="0092072B">
      <w:pPr>
        <w:ind w:left="90"/>
        <w:rPr>
          <w:rFonts w:ascii="Cambria" w:hAnsi="Cambria"/>
          <w:b/>
          <w:bCs/>
          <w:sz w:val="26"/>
          <w:szCs w:val="26"/>
          <w:lang w:val="sr-Cyrl-RS"/>
        </w:rPr>
      </w:pPr>
      <w:r w:rsidRPr="002032D2">
        <w:rPr>
          <w:rFonts w:ascii="Cambria" w:hAnsi="Cambria"/>
          <w:b/>
          <w:bCs/>
          <w:sz w:val="26"/>
          <w:szCs w:val="26"/>
          <w:lang w:val="sr-Cyrl-RS"/>
        </w:rPr>
        <w:t>САОПШТЕЊЕ</w:t>
      </w:r>
    </w:p>
    <w:p w:rsidR="0092072B" w:rsidRDefault="0092072B" w:rsidP="0092072B">
      <w:pPr>
        <w:ind w:left="90"/>
        <w:rPr>
          <w:rFonts w:ascii="Cambria" w:hAnsi="Cambria"/>
          <w:b/>
          <w:bCs/>
          <w:sz w:val="26"/>
          <w:szCs w:val="26"/>
          <w:lang w:val="sr-Cyrl-RS"/>
        </w:rPr>
      </w:pPr>
      <w:r w:rsidRPr="002032D2">
        <w:rPr>
          <w:rFonts w:ascii="Cambria" w:hAnsi="Cambria"/>
          <w:b/>
          <w:bCs/>
          <w:sz w:val="26"/>
          <w:szCs w:val="26"/>
          <w:lang w:val="sr-Cyrl-RS"/>
        </w:rPr>
        <w:t>СВИМ МЕДИЈИМА</w:t>
      </w:r>
    </w:p>
    <w:p w:rsidR="00B41DD4" w:rsidRPr="002032D2" w:rsidRDefault="00B41DD4" w:rsidP="0092072B">
      <w:pPr>
        <w:ind w:left="90"/>
        <w:rPr>
          <w:rFonts w:ascii="Cambria" w:hAnsi="Cambria"/>
          <w:b/>
          <w:bCs/>
          <w:sz w:val="26"/>
          <w:szCs w:val="26"/>
          <w:lang w:val="sr-Cyrl-RS"/>
        </w:rPr>
      </w:pPr>
      <w:bookmarkStart w:id="0" w:name="_GoBack"/>
      <w:bookmarkEnd w:id="0"/>
    </w:p>
    <w:p w:rsidR="00A36AE3" w:rsidRDefault="00A36AE3" w:rsidP="0092072B">
      <w:pPr>
        <w:ind w:left="90"/>
        <w:jc w:val="center"/>
        <w:rPr>
          <w:rFonts w:ascii="Cambria" w:hAnsi="Cambria"/>
          <w:b/>
          <w:bCs/>
          <w:sz w:val="26"/>
          <w:szCs w:val="26"/>
          <w:lang w:val="sr-Cyrl-BA"/>
        </w:rPr>
      </w:pPr>
    </w:p>
    <w:p w:rsidR="0092072B" w:rsidRDefault="008F0EA5" w:rsidP="0092072B">
      <w:pPr>
        <w:ind w:left="90"/>
        <w:jc w:val="center"/>
        <w:rPr>
          <w:rFonts w:ascii="Cambria" w:hAnsi="Cambria"/>
          <w:b/>
          <w:bCs/>
          <w:sz w:val="26"/>
          <w:szCs w:val="26"/>
          <w:lang w:val="sr-Cyrl-BA"/>
        </w:rPr>
      </w:pPr>
      <w:r>
        <w:rPr>
          <w:rFonts w:ascii="Cambria" w:hAnsi="Cambria"/>
          <w:b/>
          <w:bCs/>
          <w:sz w:val="26"/>
          <w:szCs w:val="26"/>
          <w:lang w:val="sr-Cyrl-BA"/>
        </w:rPr>
        <w:t xml:space="preserve">ИСПЛАТА ПО 2. КУПОНУ ХАРТИЈЕ </w:t>
      </w:r>
      <w:r>
        <w:rPr>
          <w:rFonts w:ascii="Cambria" w:hAnsi="Cambria"/>
          <w:b/>
          <w:bCs/>
          <w:sz w:val="26"/>
          <w:szCs w:val="26"/>
        </w:rPr>
        <w:t>RSBD-O30</w:t>
      </w:r>
    </w:p>
    <w:p w:rsidR="006629B8" w:rsidRDefault="006629B8" w:rsidP="00454E70">
      <w:pPr>
        <w:ind w:left="90"/>
        <w:rPr>
          <w:rFonts w:ascii="Cambria" w:hAnsi="Cambria"/>
          <w:b/>
          <w:bCs/>
          <w:sz w:val="26"/>
          <w:szCs w:val="26"/>
        </w:rPr>
      </w:pPr>
    </w:p>
    <w:p w:rsidR="008F0EA5" w:rsidRPr="006629B8" w:rsidRDefault="008F0EA5" w:rsidP="00454E70">
      <w:pPr>
        <w:ind w:left="90"/>
        <w:rPr>
          <w:rFonts w:ascii="Cambria" w:hAnsi="Cambria"/>
          <w:b/>
          <w:bCs/>
          <w:sz w:val="26"/>
          <w:szCs w:val="26"/>
        </w:rPr>
      </w:pPr>
    </w:p>
    <w:p w:rsidR="008F0EA5" w:rsidRDefault="008F0EA5" w:rsidP="008F0EA5">
      <w:pPr>
        <w:jc w:val="both"/>
        <w:rPr>
          <w:rFonts w:asciiTheme="minorHAnsi" w:hAnsiTheme="minorHAnsi" w:cstheme="minorHAnsi"/>
          <w:lang w:val="sr-Cyrl-BA"/>
        </w:rPr>
      </w:pPr>
      <w:r>
        <w:rPr>
          <w:rFonts w:asciiTheme="minorHAnsi" w:hAnsiTheme="minorHAnsi" w:cstheme="minorHAnsi"/>
          <w:lang w:val="sr-Cyrl-BA"/>
        </w:rPr>
        <w:t>Министарство финансија Републике Српске извршило је плаћање п</w:t>
      </w:r>
      <w:r w:rsidR="00B41DD4">
        <w:rPr>
          <w:rFonts w:asciiTheme="minorHAnsi" w:hAnsiTheme="minorHAnsi" w:cstheme="minorHAnsi"/>
          <w:lang w:val="sr-Cyrl-BA"/>
        </w:rPr>
        <w:t xml:space="preserve">о доспјелом 2. купону обвезнице Републике Српске, ознаке </w:t>
      </w:r>
      <w:r>
        <w:rPr>
          <w:rFonts w:asciiTheme="minorHAnsi" w:hAnsiTheme="minorHAnsi" w:cstheme="minorHAnsi"/>
        </w:rPr>
        <w:t xml:space="preserve">RSBD-O30, у </w:t>
      </w:r>
      <w:proofErr w:type="spellStart"/>
      <w:r>
        <w:rPr>
          <w:rFonts w:asciiTheme="minorHAnsi" w:hAnsiTheme="minorHAnsi" w:cstheme="minorHAnsi"/>
        </w:rPr>
        <w:t>укупном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износу</w:t>
      </w:r>
      <w:proofErr w:type="spellEnd"/>
      <w:r>
        <w:rPr>
          <w:rFonts w:asciiTheme="minorHAnsi" w:hAnsiTheme="minorHAnsi" w:cstheme="minorHAnsi"/>
        </w:rPr>
        <w:t xml:space="preserve"> 1,6 </w:t>
      </w:r>
      <w:proofErr w:type="spellStart"/>
      <w:r>
        <w:rPr>
          <w:rFonts w:asciiTheme="minorHAnsi" w:hAnsiTheme="minorHAnsi" w:cstheme="minorHAnsi"/>
        </w:rPr>
        <w:t>милиона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sr-Cyrl-BA"/>
        </w:rPr>
        <w:t>КМ.</w:t>
      </w:r>
    </w:p>
    <w:p w:rsidR="008F0EA5" w:rsidRDefault="008F0EA5" w:rsidP="008F0EA5">
      <w:pPr>
        <w:jc w:val="both"/>
        <w:rPr>
          <w:rFonts w:asciiTheme="minorHAnsi" w:hAnsiTheme="minorHAnsi" w:cstheme="minorHAnsi"/>
          <w:lang w:val="sr-Cyrl-BA"/>
        </w:rPr>
      </w:pPr>
    </w:p>
    <w:p w:rsidR="008F0EA5" w:rsidRDefault="008F0EA5" w:rsidP="008F0EA5">
      <w:pPr>
        <w:jc w:val="both"/>
        <w:rPr>
          <w:rFonts w:asciiTheme="minorHAnsi" w:hAnsiTheme="minorHAnsi" w:cstheme="minorHAnsi"/>
          <w:lang w:val="sr-Cyrl-BA"/>
        </w:rPr>
      </w:pPr>
      <w:r>
        <w:rPr>
          <w:rFonts w:asciiTheme="minorHAnsi" w:hAnsiTheme="minorHAnsi" w:cstheme="minorHAnsi"/>
          <w:lang w:val="sr-Cyrl-BA"/>
        </w:rPr>
        <w:t>Плаћање је извршено на рачуне власника хартија, у складу са обрачуном Централног регистра хартија од вриједности Републике Српске.</w:t>
      </w:r>
    </w:p>
    <w:p w:rsidR="008F0EA5" w:rsidRDefault="008F0EA5" w:rsidP="008F0EA5">
      <w:pPr>
        <w:rPr>
          <w:rFonts w:asciiTheme="minorHAnsi" w:hAnsiTheme="minorHAnsi" w:cstheme="minorHAnsi"/>
          <w:lang w:val="sr-Cyrl-BA"/>
        </w:rPr>
      </w:pPr>
    </w:p>
    <w:p w:rsidR="0092072B" w:rsidRDefault="0092072B" w:rsidP="0092072B">
      <w:pPr>
        <w:ind w:left="90"/>
        <w:jc w:val="both"/>
        <w:rPr>
          <w:rFonts w:ascii="Calibri" w:hAnsi="Calibri"/>
          <w:lang w:val="sr-Cyrl-RS"/>
        </w:rPr>
      </w:pPr>
    </w:p>
    <w:p w:rsidR="008F0EA5" w:rsidRPr="000B7FD3" w:rsidRDefault="008F0EA5" w:rsidP="0092072B">
      <w:pPr>
        <w:ind w:left="90"/>
        <w:jc w:val="both"/>
        <w:rPr>
          <w:rFonts w:ascii="Calibri" w:hAnsi="Calibri"/>
          <w:lang w:val="sr-Cyrl-RS"/>
        </w:rPr>
      </w:pPr>
    </w:p>
    <w:p w:rsidR="00C3236E" w:rsidRPr="00E94F94" w:rsidRDefault="0092072B" w:rsidP="000B7FD3">
      <w:pPr>
        <w:ind w:left="90"/>
        <w:jc w:val="right"/>
      </w:pPr>
      <w:r w:rsidRPr="0092072B">
        <w:rPr>
          <w:rFonts w:ascii="Calibri" w:hAnsi="Calibri"/>
          <w:b/>
          <w:lang w:val="sr-Latn-CS"/>
        </w:rPr>
        <w:t xml:space="preserve">  </w:t>
      </w:r>
      <w:r w:rsidRPr="0092072B">
        <w:rPr>
          <w:rFonts w:ascii="Calibri" w:hAnsi="Calibri"/>
          <w:b/>
          <w:lang w:val="sr-Cyrl-RS"/>
        </w:rPr>
        <w:tab/>
      </w:r>
      <w:r w:rsidRPr="0092072B">
        <w:rPr>
          <w:rFonts w:ascii="Calibri" w:hAnsi="Calibri"/>
          <w:b/>
          <w:lang w:val="sr-Latn-CS"/>
        </w:rPr>
        <w:t xml:space="preserve">  </w:t>
      </w:r>
      <w:r w:rsidRPr="0092072B">
        <w:rPr>
          <w:rFonts w:ascii="Calibri" w:hAnsi="Calibri"/>
          <w:b/>
          <w:lang w:val="sr-Cyrl-RS"/>
        </w:rPr>
        <w:t xml:space="preserve">    </w:t>
      </w:r>
      <w:r w:rsidRPr="0092072B">
        <w:rPr>
          <w:rFonts w:ascii="Calibri" w:hAnsi="Calibri"/>
          <w:b/>
          <w:lang w:val="sr-Cyrl-CS"/>
        </w:rPr>
        <w:t>МИНИСТАРСТВО ФИНАНСИЈА</w:t>
      </w:r>
    </w:p>
    <w:sectPr w:rsidR="00C3236E" w:rsidRPr="00E94F94" w:rsidSect="00017406">
      <w:headerReference w:type="first" r:id="rId7"/>
      <w:pgSz w:w="11909" w:h="16834" w:code="9"/>
      <w:pgMar w:top="862" w:right="689" w:bottom="1134" w:left="1122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E47" w:rsidRDefault="00153E47">
      <w:r>
        <w:separator/>
      </w:r>
    </w:p>
  </w:endnote>
  <w:endnote w:type="continuationSeparator" w:id="0">
    <w:p w:rsidR="00153E47" w:rsidRDefault="0015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E47" w:rsidRDefault="00153E47">
      <w:r>
        <w:separator/>
      </w:r>
    </w:p>
  </w:footnote>
  <w:footnote w:type="continuationSeparator" w:id="0">
    <w:p w:rsidR="00153E47" w:rsidRDefault="00153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406" w:rsidRDefault="0092072B" w:rsidP="00256BDD">
    <w:pPr>
      <w:pStyle w:val="Header"/>
      <w:jc w:val="center"/>
      <w:rPr>
        <w:lang w:val="sr-Cyrl-C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732155</wp:posOffset>
              </wp:positionH>
              <wp:positionV relativeFrom="paragraph">
                <wp:posOffset>1229995</wp:posOffset>
              </wp:positionV>
              <wp:extent cx="5120640" cy="57150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064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7406" w:rsidRPr="00287B1D" w:rsidRDefault="00017406" w:rsidP="003920C5">
                          <w:pPr>
                            <w:pStyle w:val="Heading1"/>
                            <w:rPr>
                              <w:rFonts w:ascii="Calibri" w:hAnsi="Calibri"/>
                              <w:szCs w:val="32"/>
                            </w:rPr>
                          </w:pPr>
                          <w:r w:rsidRPr="00287B1D">
                            <w:rPr>
                              <w:rFonts w:ascii="Calibri" w:hAnsi="Calibri"/>
                              <w:szCs w:val="32"/>
                            </w:rPr>
                            <w:t>РЕПУБЛИКА СРПСКА</w:t>
                          </w:r>
                        </w:p>
                        <w:p w:rsidR="00017406" w:rsidRPr="00287B1D" w:rsidRDefault="00017406" w:rsidP="003920C5">
                          <w:pPr>
                            <w:jc w:val="center"/>
                            <w:rPr>
                              <w:rFonts w:ascii="Calibri" w:hAnsi="Calibri"/>
                              <w:sz w:val="28"/>
                              <w:szCs w:val="28"/>
                              <w:lang w:val="sr-Cyrl-CS"/>
                            </w:rPr>
                          </w:pPr>
                          <w:r w:rsidRPr="00287B1D">
                            <w:rPr>
                              <w:rFonts w:ascii="Calibri" w:hAnsi="Calibri"/>
                              <w:sz w:val="28"/>
                              <w:szCs w:val="28"/>
                              <w:lang w:val="sr-Cyrl-CS"/>
                            </w:rPr>
                            <w:t>МИНИСТАРСТВО</w:t>
                          </w:r>
                          <w:r w:rsidRPr="00287B1D"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  <w:lang w:val="sr-Cyrl-CS"/>
                            </w:rPr>
                            <w:t xml:space="preserve"> </w:t>
                          </w:r>
                          <w:r w:rsidRPr="00287B1D">
                            <w:rPr>
                              <w:rFonts w:ascii="Calibri" w:hAnsi="Calibri"/>
                              <w:sz w:val="28"/>
                              <w:szCs w:val="28"/>
                              <w:lang w:val="sr-Cyrl-CS"/>
                            </w:rPr>
                            <w:t>ФИНАНСИЈА</w:t>
                          </w:r>
                        </w:p>
                        <w:p w:rsidR="00017406" w:rsidRDefault="00017406">
                          <w:pPr>
                            <w:rPr>
                              <w:lang w:val="sr-Cyrl-CS"/>
                            </w:rPr>
                          </w:pPr>
                        </w:p>
                        <w:p w:rsidR="00017406" w:rsidRPr="00DB7450" w:rsidRDefault="00017406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57.65pt;margin-top:96.85pt;width:403.2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vDeggIAAA8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" stroked="f">
              <v:textbox>
                <w:txbxContent>
                  <w:p w:rsidR="00017406" w:rsidRPr="00287B1D" w:rsidRDefault="00017406" w:rsidP="003920C5">
                    <w:pPr>
                      <w:pStyle w:val="Heading1"/>
                      <w:rPr>
                        <w:rFonts w:ascii="Calibri" w:hAnsi="Calibri"/>
                        <w:szCs w:val="32"/>
                      </w:rPr>
                    </w:pPr>
                    <w:r w:rsidRPr="00287B1D">
                      <w:rPr>
                        <w:rFonts w:ascii="Calibri" w:hAnsi="Calibri"/>
                        <w:szCs w:val="32"/>
                      </w:rPr>
                      <w:t>РЕПУБЛИКА СРПСКА</w:t>
                    </w:r>
                  </w:p>
                  <w:p w:rsidR="00017406" w:rsidRPr="00287B1D" w:rsidRDefault="00017406" w:rsidP="003920C5">
                    <w:pPr>
                      <w:jc w:val="center"/>
                      <w:rPr>
                        <w:rFonts w:ascii="Calibri" w:hAnsi="Calibri"/>
                        <w:sz w:val="28"/>
                        <w:szCs w:val="28"/>
                        <w:lang w:val="sr-Cyrl-CS"/>
                      </w:rPr>
                    </w:pPr>
                    <w:r w:rsidRPr="00287B1D">
                      <w:rPr>
                        <w:rFonts w:ascii="Calibri" w:hAnsi="Calibri"/>
                        <w:sz w:val="28"/>
                        <w:szCs w:val="28"/>
                        <w:lang w:val="sr-Cyrl-CS"/>
                      </w:rPr>
                      <w:t>МИНИСТАРСТВО</w:t>
                    </w:r>
                    <w:r w:rsidRPr="00287B1D">
                      <w:rPr>
                        <w:rFonts w:ascii="Calibri" w:hAnsi="Calibri"/>
                        <w:b/>
                        <w:sz w:val="28"/>
                        <w:szCs w:val="28"/>
                        <w:lang w:val="sr-Cyrl-CS"/>
                      </w:rPr>
                      <w:t xml:space="preserve"> </w:t>
                    </w:r>
                    <w:r w:rsidRPr="00287B1D">
                      <w:rPr>
                        <w:rFonts w:ascii="Calibri" w:hAnsi="Calibri"/>
                        <w:sz w:val="28"/>
                        <w:szCs w:val="28"/>
                        <w:lang w:val="sr-Cyrl-CS"/>
                      </w:rPr>
                      <w:t>ФИНАНСИЈА</w:t>
                    </w:r>
                  </w:p>
                  <w:p w:rsidR="00017406" w:rsidRDefault="00017406">
                    <w:pPr>
                      <w:rPr>
                        <w:lang w:val="sr-Cyrl-CS"/>
                      </w:rPr>
                    </w:pPr>
                  </w:p>
                  <w:p w:rsidR="00017406" w:rsidRPr="00DB7450" w:rsidRDefault="00017406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 w:rsidRPr="00287B1D">
      <w:rPr>
        <w:noProof/>
      </w:rPr>
      <w:drawing>
        <wp:inline distT="0" distB="0" distL="0" distR="0">
          <wp:extent cx="1266825" cy="1266825"/>
          <wp:effectExtent l="0" t="0" r="0" b="0"/>
          <wp:docPr id="1" name="Picture 1" descr="ä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ä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7406" w:rsidRDefault="00017406">
    <w:pPr>
      <w:pStyle w:val="Header"/>
      <w:rPr>
        <w:lang w:val="sr-Cyrl-CS"/>
      </w:rPr>
    </w:pPr>
  </w:p>
  <w:p w:rsidR="00017406" w:rsidRDefault="00017406">
    <w:pPr>
      <w:pStyle w:val="Header"/>
      <w:rPr>
        <w:lang w:val="sr-Cyrl-CS"/>
      </w:rPr>
    </w:pPr>
  </w:p>
  <w:p w:rsidR="00017406" w:rsidRDefault="0092072B">
    <w:pPr>
      <w:pStyle w:val="Header"/>
      <w:rPr>
        <w:lang w:val="sr-Cyrl-C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146049</wp:posOffset>
              </wp:positionV>
              <wp:extent cx="6412230" cy="0"/>
              <wp:effectExtent l="0" t="0" r="7620" b="0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22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1D521E" id="Line 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5pt" to="504.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0W5EgIAACkEAAAOAAAAZHJzL2Uyb0RvYy54bWysU02P2yAQvVfqf0DcE3/Ez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" strokeweight="1pt"/>
          </w:pict>
        </mc:Fallback>
      </mc:AlternateContent>
    </w:r>
  </w:p>
  <w:p w:rsidR="00017406" w:rsidRDefault="0092072B">
    <w:pPr>
      <w:pStyle w:val="Header"/>
      <w:rPr>
        <w:lang w:val="sr-Cyrl-C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144780</wp:posOffset>
              </wp:positionH>
              <wp:positionV relativeFrom="line">
                <wp:posOffset>0</wp:posOffset>
              </wp:positionV>
              <wp:extent cx="6412230" cy="188595"/>
              <wp:effectExtent l="0" t="0" r="0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2230" cy="188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4F94" w:rsidRPr="00287B1D" w:rsidRDefault="00E94F94" w:rsidP="00E94F94">
                          <w:pPr>
                            <w:rPr>
                              <w:rFonts w:ascii="Calibri" w:hAnsi="Calibri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 xml:space="preserve">Трг 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 xml:space="preserve">Републике Српске 1, Бања Лука; 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RS"/>
                            </w:rPr>
                            <w:t xml:space="preserve">тел: 051/339-768; 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>тел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: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 xml:space="preserve"> 051/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339-710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>; факс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: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 xml:space="preserve"> 051/3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Latn-CS"/>
                            </w:rPr>
                            <w:t>39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>-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645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 xml:space="preserve">; 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Latn-CS"/>
                            </w:rPr>
                            <w:t>www.vladars.</w:t>
                          </w:r>
                          <w:proofErr w:type="spellStart"/>
                          <w:r w:rsidR="006629B8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rs</w:t>
                          </w:r>
                          <w:proofErr w:type="spellEnd"/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>; е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-mail: </w:t>
                          </w:r>
                          <w:hyperlink r:id="rId2" w:history="1">
                            <w:r w:rsidR="006629B8" w:rsidRPr="00482DC9">
                              <w:rPr>
                                <w:rStyle w:val="Hyperlink"/>
                                <w:rFonts w:ascii="Calibri" w:hAnsi="Calibri" w:cs="Times New Roman"/>
                                <w:sz w:val="16"/>
                                <w:szCs w:val="16"/>
                              </w:rPr>
                              <w:t>mf@mf.vladars.rs</w:t>
                            </w:r>
                          </w:hyperlink>
                        </w:p>
                        <w:p w:rsidR="00E94F94" w:rsidRPr="000E72CC" w:rsidRDefault="00E94F94" w:rsidP="00E94F94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11.4pt;margin-top:0;width:504.9pt;height:14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owfAIAAAY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" stroked="f">
              <v:textbox inset="0,0,0,0">
                <w:txbxContent>
                  <w:p w:rsidR="00E94F94" w:rsidRPr="00287B1D" w:rsidRDefault="00E94F94" w:rsidP="00E94F94">
                    <w:pPr>
                      <w:rPr>
                        <w:rFonts w:ascii="Calibri" w:hAnsi="Calibri"/>
                        <w:b/>
                        <w:color w:val="000000"/>
                        <w:sz w:val="16"/>
                        <w:szCs w:val="16"/>
                      </w:rPr>
                    </w:pP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Трг Републике Српске 1, Бања Лука; 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RS"/>
                      </w:rPr>
                      <w:t xml:space="preserve">тел: 051/339-768; 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тел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>: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 051/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>339-710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; факс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>: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 051/3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Latn-CS"/>
                      </w:rPr>
                      <w:t>39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-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>645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; 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Latn-CS"/>
                      </w:rPr>
                      <w:t>www.vladars.</w:t>
                    </w:r>
                    <w:proofErr w:type="spellStart"/>
                    <w:r w:rsidR="006629B8">
                      <w:rPr>
                        <w:rFonts w:ascii="Calibri" w:hAnsi="Calibri"/>
                        <w:sz w:val="16"/>
                        <w:szCs w:val="16"/>
                      </w:rPr>
                      <w:t>rs</w:t>
                    </w:r>
                    <w:proofErr w:type="spellEnd"/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; е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 xml:space="preserve">-mail: </w:t>
                    </w:r>
                    <w:hyperlink r:id="rId3" w:history="1">
                      <w:r w:rsidR="006629B8" w:rsidRPr="00482DC9">
                        <w:rPr>
                          <w:rStyle w:val="Hyperlink"/>
                          <w:rFonts w:ascii="Calibri" w:hAnsi="Calibri" w:cs="Times New Roman"/>
                          <w:sz w:val="16"/>
                          <w:szCs w:val="16"/>
                        </w:rPr>
                        <w:t>mf@mf.vladars.rs</w:t>
                      </w:r>
                    </w:hyperlink>
                  </w:p>
                  <w:p w:rsidR="00E94F94" w:rsidRPr="000E72CC" w:rsidRDefault="00E94F94" w:rsidP="00E94F94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y="li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25795"/>
    <w:multiLevelType w:val="hybridMultilevel"/>
    <w:tmpl w:val="9440C85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1CBC164A"/>
    <w:multiLevelType w:val="hybridMultilevel"/>
    <w:tmpl w:val="A02A0246"/>
    <w:lvl w:ilvl="0" w:tplc="BD5CF57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F191E8B"/>
    <w:multiLevelType w:val="hybridMultilevel"/>
    <w:tmpl w:val="DAC2D4C6"/>
    <w:lvl w:ilvl="0" w:tplc="261A238E">
      <w:start w:val="1"/>
      <w:numFmt w:val="bullet"/>
      <w:lvlText w:val=""/>
      <w:lvlJc w:val="left"/>
      <w:pPr>
        <w:tabs>
          <w:tab w:val="num" w:pos="1440"/>
        </w:tabs>
        <w:ind w:left="144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3091BB0"/>
    <w:multiLevelType w:val="hybridMultilevel"/>
    <w:tmpl w:val="F6DCD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5019D"/>
    <w:multiLevelType w:val="hybridMultilevel"/>
    <w:tmpl w:val="27BEF12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C0A1C8A"/>
    <w:multiLevelType w:val="multilevel"/>
    <w:tmpl w:val="DAC2D4C6"/>
    <w:lvl w:ilvl="0">
      <w:start w:val="1"/>
      <w:numFmt w:val="bullet"/>
      <w:lvlText w:val=""/>
      <w:lvlJc w:val="left"/>
      <w:pPr>
        <w:tabs>
          <w:tab w:val="num" w:pos="1440"/>
        </w:tabs>
        <w:ind w:left="144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58A04A1"/>
    <w:multiLevelType w:val="hybridMultilevel"/>
    <w:tmpl w:val="876CA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0277A"/>
    <w:multiLevelType w:val="hybridMultilevel"/>
    <w:tmpl w:val="03B6D18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E06153"/>
    <w:multiLevelType w:val="hybridMultilevel"/>
    <w:tmpl w:val="ED7076C6"/>
    <w:lvl w:ilvl="0" w:tplc="621C60C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9D631C"/>
    <w:multiLevelType w:val="hybridMultilevel"/>
    <w:tmpl w:val="F5D6A81C"/>
    <w:lvl w:ilvl="0" w:tplc="9B6E71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72B"/>
    <w:rsid w:val="00007558"/>
    <w:rsid w:val="00017406"/>
    <w:rsid w:val="000363A1"/>
    <w:rsid w:val="00055BA0"/>
    <w:rsid w:val="00063D7B"/>
    <w:rsid w:val="00073C6C"/>
    <w:rsid w:val="000A53DD"/>
    <w:rsid w:val="000B3E06"/>
    <w:rsid w:val="000B7FD3"/>
    <w:rsid w:val="000D3A9A"/>
    <w:rsid w:val="000D6CDF"/>
    <w:rsid w:val="000F4A2E"/>
    <w:rsid w:val="000F614F"/>
    <w:rsid w:val="00110DE0"/>
    <w:rsid w:val="001213AE"/>
    <w:rsid w:val="0014517D"/>
    <w:rsid w:val="00153E47"/>
    <w:rsid w:val="00181E11"/>
    <w:rsid w:val="001A27EE"/>
    <w:rsid w:val="001B49F9"/>
    <w:rsid w:val="001D0E35"/>
    <w:rsid w:val="001D26E2"/>
    <w:rsid w:val="001D3419"/>
    <w:rsid w:val="001D5EAB"/>
    <w:rsid w:val="0020312F"/>
    <w:rsid w:val="002032D2"/>
    <w:rsid w:val="002071AF"/>
    <w:rsid w:val="00256BDD"/>
    <w:rsid w:val="00287B1D"/>
    <w:rsid w:val="0029102A"/>
    <w:rsid w:val="002B6ED8"/>
    <w:rsid w:val="002C51C9"/>
    <w:rsid w:val="002E1D6E"/>
    <w:rsid w:val="002F2752"/>
    <w:rsid w:val="00371B82"/>
    <w:rsid w:val="00372C86"/>
    <w:rsid w:val="003920C5"/>
    <w:rsid w:val="003A3E34"/>
    <w:rsid w:val="003D7391"/>
    <w:rsid w:val="003D74B6"/>
    <w:rsid w:val="00413CDC"/>
    <w:rsid w:val="004151DC"/>
    <w:rsid w:val="004429F7"/>
    <w:rsid w:val="00454E70"/>
    <w:rsid w:val="00467B4E"/>
    <w:rsid w:val="00474BD1"/>
    <w:rsid w:val="00497AF3"/>
    <w:rsid w:val="004A6A39"/>
    <w:rsid w:val="004F612D"/>
    <w:rsid w:val="005034C5"/>
    <w:rsid w:val="00517183"/>
    <w:rsid w:val="005212B1"/>
    <w:rsid w:val="00524A27"/>
    <w:rsid w:val="00596BA4"/>
    <w:rsid w:val="00597BE9"/>
    <w:rsid w:val="005A4CD0"/>
    <w:rsid w:val="005C1F08"/>
    <w:rsid w:val="006629B8"/>
    <w:rsid w:val="00674625"/>
    <w:rsid w:val="00677DF1"/>
    <w:rsid w:val="0069462B"/>
    <w:rsid w:val="006A6697"/>
    <w:rsid w:val="006C32EE"/>
    <w:rsid w:val="006D0B94"/>
    <w:rsid w:val="006E7C13"/>
    <w:rsid w:val="00721037"/>
    <w:rsid w:val="007816A2"/>
    <w:rsid w:val="00796F88"/>
    <w:rsid w:val="007C75DE"/>
    <w:rsid w:val="008416F7"/>
    <w:rsid w:val="008456EB"/>
    <w:rsid w:val="008760CA"/>
    <w:rsid w:val="00897C47"/>
    <w:rsid w:val="008A2264"/>
    <w:rsid w:val="008A6B3D"/>
    <w:rsid w:val="008B0C95"/>
    <w:rsid w:val="008C1A55"/>
    <w:rsid w:val="008F0EA5"/>
    <w:rsid w:val="008F184D"/>
    <w:rsid w:val="008F2B98"/>
    <w:rsid w:val="009025AA"/>
    <w:rsid w:val="0092072B"/>
    <w:rsid w:val="00932F40"/>
    <w:rsid w:val="00935B00"/>
    <w:rsid w:val="009C343E"/>
    <w:rsid w:val="009E17F5"/>
    <w:rsid w:val="00A039AB"/>
    <w:rsid w:val="00A12BD3"/>
    <w:rsid w:val="00A20BD1"/>
    <w:rsid w:val="00A25114"/>
    <w:rsid w:val="00A2630A"/>
    <w:rsid w:val="00A3353A"/>
    <w:rsid w:val="00A36AE3"/>
    <w:rsid w:val="00A44855"/>
    <w:rsid w:val="00A469E8"/>
    <w:rsid w:val="00A477D7"/>
    <w:rsid w:val="00A57B2A"/>
    <w:rsid w:val="00A701FC"/>
    <w:rsid w:val="00AB410A"/>
    <w:rsid w:val="00AD70A5"/>
    <w:rsid w:val="00AE0508"/>
    <w:rsid w:val="00B41DD4"/>
    <w:rsid w:val="00B42B11"/>
    <w:rsid w:val="00B62097"/>
    <w:rsid w:val="00B77A8C"/>
    <w:rsid w:val="00BA20FF"/>
    <w:rsid w:val="00BA28C6"/>
    <w:rsid w:val="00BB0A27"/>
    <w:rsid w:val="00BC6984"/>
    <w:rsid w:val="00C06262"/>
    <w:rsid w:val="00C076DF"/>
    <w:rsid w:val="00C12322"/>
    <w:rsid w:val="00C3236E"/>
    <w:rsid w:val="00C411DC"/>
    <w:rsid w:val="00C46DD9"/>
    <w:rsid w:val="00CA4C5D"/>
    <w:rsid w:val="00CA6C91"/>
    <w:rsid w:val="00CC06C1"/>
    <w:rsid w:val="00CD3991"/>
    <w:rsid w:val="00CD7470"/>
    <w:rsid w:val="00CE40A6"/>
    <w:rsid w:val="00CF4FF8"/>
    <w:rsid w:val="00D123D7"/>
    <w:rsid w:val="00D24561"/>
    <w:rsid w:val="00D634AD"/>
    <w:rsid w:val="00D72D47"/>
    <w:rsid w:val="00D83789"/>
    <w:rsid w:val="00DB7450"/>
    <w:rsid w:val="00DC0074"/>
    <w:rsid w:val="00DF1973"/>
    <w:rsid w:val="00E13540"/>
    <w:rsid w:val="00E2227F"/>
    <w:rsid w:val="00E24615"/>
    <w:rsid w:val="00E2516B"/>
    <w:rsid w:val="00E41344"/>
    <w:rsid w:val="00E53524"/>
    <w:rsid w:val="00E61F3C"/>
    <w:rsid w:val="00E94F94"/>
    <w:rsid w:val="00F20C06"/>
    <w:rsid w:val="00F21729"/>
    <w:rsid w:val="00F473E3"/>
    <w:rsid w:val="00F75815"/>
    <w:rsid w:val="00F83C64"/>
    <w:rsid w:val="00FC2DDD"/>
    <w:rsid w:val="00FC7EB9"/>
    <w:rsid w:val="00FD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898234"/>
  <w15:chartTrackingRefBased/>
  <w15:docId w15:val="{C2546F54-A73B-4D0D-A00D-C7B32528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61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lang w:val="sr-Cyrl-CS"/>
    </w:rPr>
  </w:style>
  <w:style w:type="paragraph" w:styleId="BalloonText">
    <w:name w:val="Balloon Text"/>
    <w:basedOn w:val="Normal"/>
    <w:semiHidden/>
    <w:rsid w:val="00674625"/>
    <w:rPr>
      <w:rFonts w:ascii="Tahoma" w:hAnsi="Tahoma" w:cs="Tahoma"/>
      <w:sz w:val="16"/>
      <w:szCs w:val="16"/>
    </w:rPr>
  </w:style>
  <w:style w:type="character" w:styleId="Hyperlink">
    <w:name w:val="Hyperlink"/>
    <w:rsid w:val="00A25114"/>
    <w:rPr>
      <w:rFonts w:ascii="Arial" w:hAnsi="Arial" w:cs="Arial" w:hint="default"/>
      <w:b/>
      <w:bCs/>
      <w:strike w:val="0"/>
      <w:dstrike w:val="0"/>
      <w:color w:val="000066"/>
      <w:sz w:val="15"/>
      <w:szCs w:val="15"/>
      <w:u w:val="none"/>
      <w:effect w:val="none"/>
    </w:rPr>
  </w:style>
  <w:style w:type="table" w:styleId="TableGrid">
    <w:name w:val="Table Grid"/>
    <w:basedOn w:val="TableNormal"/>
    <w:rsid w:val="00E2461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E24615"/>
    <w:pPr>
      <w:ind w:firstLine="720"/>
      <w:jc w:val="both"/>
    </w:pPr>
    <w:rPr>
      <w:lang w:val="sr-Cyrl-CS"/>
    </w:rPr>
  </w:style>
  <w:style w:type="paragraph" w:styleId="ListParagraph">
    <w:name w:val="List Paragraph"/>
    <w:basedOn w:val="Normal"/>
    <w:uiPriority w:val="34"/>
    <w:qFormat/>
    <w:rsid w:val="00E94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f@mf.vladars.rs" TargetMode="External"/><Relationship Id="rId2" Type="http://schemas.openxmlformats.org/officeDocument/2006/relationships/hyperlink" Target="mailto:mf@mf.vladars.rs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malidzan\Desktop\&#1052;&#1077;&#1084;&#1086;&#1088;&#1072;&#1085;&#1076;&#1091;&#108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Датум:</vt:lpstr>
    </vt:vector>
  </TitlesOfParts>
  <Company>NNN</Company>
  <LinksUpToDate>false</LinksUpToDate>
  <CharactersWithSpaces>441</CharactersWithSpaces>
  <SharedDoc>false</SharedDoc>
  <HLinks>
    <vt:vector size="6" baseType="variant">
      <vt:variant>
        <vt:i4>3539038</vt:i4>
      </vt:variant>
      <vt:variant>
        <vt:i4>0</vt:i4>
      </vt:variant>
      <vt:variant>
        <vt:i4>0</vt:i4>
      </vt:variant>
      <vt:variant>
        <vt:i4>5</vt:i4>
      </vt:variant>
      <vt:variant>
        <vt:lpwstr>mailto:mf@mf.vladars.net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Датум:</dc:title>
  <dc:subject/>
  <dc:creator>Vlatka Malidzan</dc:creator>
  <cp:keywords/>
  <cp:lastModifiedBy>Vlatka Malidzan</cp:lastModifiedBy>
  <cp:revision>2</cp:revision>
  <cp:lastPrinted>2024-07-18T11:29:00Z</cp:lastPrinted>
  <dcterms:created xsi:type="dcterms:W3CDTF">2024-07-24T10:36:00Z</dcterms:created>
  <dcterms:modified xsi:type="dcterms:W3CDTF">2024-07-24T10:36:00Z</dcterms:modified>
</cp:coreProperties>
</file>